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C" w:rsidRPr="00E90C2C" w:rsidRDefault="00E90C2C" w:rsidP="00E90C2C">
      <w:pPr>
        <w:shd w:val="clear" w:color="auto" w:fill="FFFFFF"/>
        <w:spacing w:before="100" w:beforeAutospacing="1" w:after="0" w:line="345" w:lineRule="atLeast"/>
        <w:jc w:val="center"/>
        <w:textAlignment w:val="baseline"/>
        <w:rPr>
          <w:rFonts w:ascii="Helvetica" w:eastAsia="Times New Roman" w:hAnsi="Helvetica" w:cs="Helvetica"/>
          <w:b/>
          <w:color w:val="191919"/>
          <w:sz w:val="36"/>
          <w:szCs w:val="36"/>
        </w:rPr>
      </w:pPr>
      <w:r w:rsidRPr="00E90C2C">
        <w:rPr>
          <w:rFonts w:ascii="Helvetica" w:eastAsia="Times New Roman" w:hAnsi="Helvetica" w:cs="Helvetica"/>
          <w:b/>
          <w:color w:val="191919"/>
          <w:sz w:val="36"/>
          <w:szCs w:val="36"/>
        </w:rPr>
        <w:t>Have your DNA and eat it too!</w:t>
      </w:r>
    </w:p>
    <w:p w:rsidR="00E90C2C" w:rsidRDefault="00E90C2C" w:rsidP="00E90C2C">
      <w:pPr>
        <w:shd w:val="clear" w:color="auto" w:fill="FFFFFF"/>
        <w:spacing w:before="100" w:beforeAutospacing="1"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Making DNA models can be informative, fun, and in this case tasty. Here you will learn how to construct a DNA model using candy. But first, what is </w:t>
      </w:r>
      <w:hyperlink r:id="rId5" w:history="1">
        <w:r w:rsidRPr="00E90C2C">
          <w:rPr>
            <w:rFonts w:ascii="Helvetica" w:eastAsia="Times New Roman" w:hAnsi="Helvetica" w:cs="Helvetica"/>
            <w:color w:val="0099CC"/>
            <w:sz w:val="24"/>
            <w:szCs w:val="24"/>
            <w:u w:val="single"/>
          </w:rPr>
          <w:t>DNA</w:t>
        </w:r>
      </w:hyperlink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? DNA, like </w:t>
      </w:r>
      <w:hyperlink r:id="rId6" w:history="1">
        <w:r w:rsidRPr="00E90C2C">
          <w:rPr>
            <w:rFonts w:ascii="Helvetica" w:eastAsia="Times New Roman" w:hAnsi="Helvetica" w:cs="Helvetica"/>
            <w:color w:val="0099CC"/>
            <w:sz w:val="24"/>
            <w:szCs w:val="24"/>
            <w:u w:val="single"/>
          </w:rPr>
          <w:t>RNA</w:t>
        </w:r>
      </w:hyperlink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, is a </w:t>
      </w:r>
      <w:hyperlink r:id="rId7" w:history="1">
        <w:r w:rsidRPr="00E90C2C">
          <w:rPr>
            <w:rFonts w:ascii="Helvetica" w:eastAsia="Times New Roman" w:hAnsi="Helvetica" w:cs="Helvetica"/>
            <w:color w:val="0099CC"/>
            <w:sz w:val="24"/>
            <w:szCs w:val="24"/>
            <w:u w:val="single"/>
          </w:rPr>
          <w:t>nucleic acid</w:t>
        </w:r>
      </w:hyperlink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 that contains the genetic information for the reproduction of life. Its shape is that of a </w:t>
      </w:r>
      <w:hyperlink r:id="rId8" w:history="1">
        <w:r w:rsidRPr="00E90C2C">
          <w:rPr>
            <w:rFonts w:ascii="Helvetica" w:eastAsia="Times New Roman" w:hAnsi="Helvetica" w:cs="Helvetica"/>
            <w:color w:val="0099CC"/>
            <w:sz w:val="24"/>
            <w:szCs w:val="24"/>
            <w:u w:val="single"/>
          </w:rPr>
          <w:t>double helix</w:t>
        </w:r>
      </w:hyperlink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 and its appearance is somewhat of a twisted ladder or spiral staircase. DNA is composed of nitrogenous bases (adenine, cytosine, guanine and thymine), a five-carbon sugar (deoxyribose), and a phosphate molecule.</w:t>
      </w:r>
    </w:p>
    <w:p w:rsidR="001234F5" w:rsidRPr="00E90C2C" w:rsidRDefault="001234F5" w:rsidP="001234F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AB3C6F" wp14:editId="673A739F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257810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387" y="21482"/>
                <wp:lineTo x="21387" y="0"/>
                <wp:lineTo x="0" y="0"/>
              </wp:wrapPolygon>
            </wp:wrapTight>
            <wp:docPr id="1" name="Picture 1" descr="http://www.biologycorner.com/resources/DNA-colo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DNA-color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2C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What You Need:</w:t>
      </w:r>
    </w:p>
    <w:p w:rsidR="001234F5" w:rsidRPr="001234F5" w:rsidRDefault="001234F5" w:rsidP="001234F5">
      <w:pPr>
        <w:pStyle w:val="ListParagraph"/>
        <w:numPr>
          <w:ilvl w:val="0"/>
          <w:numId w:val="5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1234F5">
        <w:rPr>
          <w:rFonts w:ascii="Helvetica" w:eastAsia="Times New Roman" w:hAnsi="Helvetica" w:cs="Helvetica"/>
          <w:color w:val="191919"/>
          <w:sz w:val="24"/>
          <w:szCs w:val="24"/>
        </w:rPr>
        <w:t>Red and black licorice sticks</w:t>
      </w:r>
    </w:p>
    <w:p w:rsidR="001234F5" w:rsidRPr="001234F5" w:rsidRDefault="001234F5" w:rsidP="001234F5">
      <w:pPr>
        <w:pStyle w:val="ListParagraph"/>
        <w:numPr>
          <w:ilvl w:val="0"/>
          <w:numId w:val="5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1234F5">
        <w:rPr>
          <w:rFonts w:ascii="Helvetica" w:eastAsia="Times New Roman" w:hAnsi="Helvetica" w:cs="Helvetica"/>
          <w:color w:val="191919"/>
          <w:sz w:val="24"/>
          <w:szCs w:val="24"/>
        </w:rPr>
        <w:t>Colored marshmallows or gummy bears</w:t>
      </w:r>
    </w:p>
    <w:p w:rsidR="001234F5" w:rsidRPr="001234F5" w:rsidRDefault="001234F5" w:rsidP="001234F5">
      <w:pPr>
        <w:pStyle w:val="ListParagraph"/>
        <w:numPr>
          <w:ilvl w:val="0"/>
          <w:numId w:val="5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1234F5">
        <w:rPr>
          <w:rFonts w:ascii="Helvetica" w:eastAsia="Times New Roman" w:hAnsi="Helvetica" w:cs="Helvetica"/>
          <w:color w:val="191919"/>
          <w:sz w:val="24"/>
          <w:szCs w:val="24"/>
        </w:rPr>
        <w:t>Toothpicks</w:t>
      </w:r>
    </w:p>
    <w:p w:rsidR="001234F5" w:rsidRPr="001234F5" w:rsidRDefault="001234F5" w:rsidP="001234F5">
      <w:pPr>
        <w:pStyle w:val="ListParagraph"/>
        <w:numPr>
          <w:ilvl w:val="0"/>
          <w:numId w:val="5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1234F5">
        <w:rPr>
          <w:rFonts w:ascii="Helvetica" w:eastAsia="Times New Roman" w:hAnsi="Helvetica" w:cs="Helvetica"/>
          <w:color w:val="191919"/>
          <w:sz w:val="24"/>
          <w:szCs w:val="24"/>
        </w:rPr>
        <w:t>Needle</w:t>
      </w:r>
    </w:p>
    <w:p w:rsidR="001234F5" w:rsidRPr="001234F5" w:rsidRDefault="001234F5" w:rsidP="001234F5">
      <w:pPr>
        <w:pStyle w:val="ListParagraph"/>
        <w:numPr>
          <w:ilvl w:val="0"/>
          <w:numId w:val="5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1234F5">
        <w:rPr>
          <w:rFonts w:ascii="Helvetica" w:eastAsia="Times New Roman" w:hAnsi="Helvetica" w:cs="Helvetica"/>
          <w:color w:val="191919"/>
          <w:sz w:val="24"/>
          <w:szCs w:val="24"/>
        </w:rPr>
        <w:t>String</w:t>
      </w:r>
    </w:p>
    <w:p w:rsidR="00E90C2C" w:rsidRPr="003A038C" w:rsidRDefault="001234F5" w:rsidP="00E90C2C">
      <w:pPr>
        <w:pStyle w:val="ListParagraph"/>
        <w:numPr>
          <w:ilvl w:val="0"/>
          <w:numId w:val="5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1234F5">
        <w:rPr>
          <w:rFonts w:ascii="Helvetica" w:eastAsia="Times New Roman" w:hAnsi="Helvetica" w:cs="Helvetica"/>
          <w:color w:val="191919"/>
          <w:sz w:val="24"/>
          <w:szCs w:val="24"/>
        </w:rPr>
        <w:t>Scissors</w:t>
      </w:r>
    </w:p>
    <w:p w:rsidR="00E90C2C" w:rsidRPr="00E90C2C" w:rsidRDefault="00E90C2C" w:rsidP="00E90C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Procedure</w:t>
      </w:r>
      <w:r w:rsidRPr="00E90C2C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:</w:t>
      </w:r>
    </w:p>
    <w:p w:rsidR="00E90C2C" w:rsidRPr="00E90C2C" w:rsidRDefault="00E90C2C" w:rsidP="00E90C2C">
      <w:pPr>
        <w:pStyle w:val="ListParagraph"/>
        <w:numPr>
          <w:ilvl w:val="0"/>
          <w:numId w:val="2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 xml:space="preserve"> </w:t>
      </w: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Gather together red and black licorice sticks, colored marshmallows or gummy bears, toothpicks, needle, string, and scissors.</w:t>
      </w:r>
    </w:p>
    <w:p w:rsidR="00E90C2C" w:rsidRPr="00E90C2C" w:rsidRDefault="00E90C2C" w:rsidP="00E90C2C">
      <w:pPr>
        <w:pStyle w:val="ListParagraph"/>
        <w:numPr>
          <w:ilvl w:val="0"/>
          <w:numId w:val="2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Assign names to the colored marshmallows or gummy bears to represent nucleotide bases. There should be four different colors each representing either adenine, cytosine, guanine or thymine.</w:t>
      </w:r>
    </w:p>
    <w:p w:rsidR="00E90C2C" w:rsidRPr="00E90C2C" w:rsidRDefault="00E90C2C" w:rsidP="001234F5">
      <w:pPr>
        <w:pStyle w:val="ListParagraph"/>
        <w:numPr>
          <w:ilvl w:val="0"/>
          <w:numId w:val="2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Assign names to the colored licorice pieces with one color representing the sugar molecule and the other representing the phosphate molecule.</w:t>
      </w:r>
    </w:p>
    <w:p w:rsidR="00E90C2C" w:rsidRPr="00E90C2C" w:rsidRDefault="00E90C2C" w:rsidP="001234F5">
      <w:pPr>
        <w:pStyle w:val="ListParagraph"/>
        <w:numPr>
          <w:ilvl w:val="0"/>
          <w:numId w:val="2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Use the scissors to cut the licorice into 1 inch pieces.</w:t>
      </w:r>
    </w:p>
    <w:p w:rsidR="00E90C2C" w:rsidRPr="00E90C2C" w:rsidRDefault="00E90C2C" w:rsidP="001234F5">
      <w:pPr>
        <w:numPr>
          <w:ilvl w:val="0"/>
          <w:numId w:val="2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Using the needle, string half of the licorice pieces together lengthwise</w:t>
      </w:r>
      <w:r>
        <w:rPr>
          <w:rFonts w:ascii="Helvetica" w:eastAsia="Times New Roman" w:hAnsi="Helvetica" w:cs="Helvetica"/>
          <w:color w:val="191919"/>
          <w:sz w:val="24"/>
          <w:szCs w:val="24"/>
        </w:rPr>
        <w:t>;</w:t>
      </w: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 xml:space="preserve"> alternating between the black and red pieces.</w:t>
      </w:r>
    </w:p>
    <w:p w:rsidR="00E90C2C" w:rsidRPr="00E90C2C" w:rsidRDefault="00E90C2C" w:rsidP="001234F5">
      <w:pPr>
        <w:numPr>
          <w:ilvl w:val="0"/>
          <w:numId w:val="2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Repeat the procedure for the remaining licorice pieces to create a total of two st</w:t>
      </w:r>
      <w:r>
        <w:rPr>
          <w:rFonts w:ascii="Helvetica" w:eastAsia="Times New Roman" w:hAnsi="Helvetica" w:cs="Helvetica"/>
          <w:color w:val="191919"/>
          <w:sz w:val="24"/>
          <w:szCs w:val="24"/>
        </w:rPr>
        <w:t>r</w:t>
      </w: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ands of equal length.</w:t>
      </w:r>
      <w:r w:rsidR="001234F5">
        <w:rPr>
          <w:rFonts w:ascii="Helvetica" w:eastAsia="Times New Roman" w:hAnsi="Helvetica" w:cs="Helvetica"/>
          <w:color w:val="191919"/>
          <w:sz w:val="24"/>
          <w:szCs w:val="24"/>
        </w:rPr>
        <w:t xml:space="preserve">  Tie off the string so that the black and red pieces fit tightly together and will not slide off.</w:t>
      </w:r>
    </w:p>
    <w:p w:rsidR="00E90C2C" w:rsidRPr="00E90C2C" w:rsidRDefault="00E90C2C" w:rsidP="001234F5">
      <w:pPr>
        <w:numPr>
          <w:ilvl w:val="0"/>
          <w:numId w:val="2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Connect two different colored marshmallows or gummy bears together using the toothpicks.</w:t>
      </w:r>
    </w:p>
    <w:p w:rsidR="00E90C2C" w:rsidRPr="00E90C2C" w:rsidRDefault="00E90C2C" w:rsidP="001234F5">
      <w:pPr>
        <w:numPr>
          <w:ilvl w:val="0"/>
          <w:numId w:val="2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Connect the toothpicks with the candy to either the red licorice segments only or the black licorice segments only, so that the candy pieces are between the two strands.</w:t>
      </w:r>
    </w:p>
    <w:p w:rsidR="00E90C2C" w:rsidRDefault="00E90C2C" w:rsidP="001234F5">
      <w:pPr>
        <w:numPr>
          <w:ilvl w:val="0"/>
          <w:numId w:val="2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E90C2C">
        <w:rPr>
          <w:rFonts w:ascii="Helvetica" w:eastAsia="Times New Roman" w:hAnsi="Helvetica" w:cs="Helvetica"/>
          <w:color w:val="191919"/>
          <w:sz w:val="24"/>
          <w:szCs w:val="24"/>
        </w:rPr>
        <w:t>Holding the ends of the licorice sticks, twist the structure slightly.</w:t>
      </w:r>
    </w:p>
    <w:p w:rsidR="003A038C" w:rsidRDefault="003A038C" w:rsidP="001234F5">
      <w:pPr>
        <w:numPr>
          <w:ilvl w:val="0"/>
          <w:numId w:val="2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>Create a key to explain what each type of candy represents.  (Include Adenine, Thymine, Guanine, Cytosine, hydrogen bond, phosphate)</w:t>
      </w:r>
    </w:p>
    <w:p w:rsidR="00E90C2C" w:rsidRPr="003A038C" w:rsidRDefault="001234F5" w:rsidP="003A038C">
      <w:pPr>
        <w:numPr>
          <w:ilvl w:val="0"/>
          <w:numId w:val="2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>Get Mrs. Bowers to view your DNA model and then you can eat it!</w:t>
      </w:r>
      <w:bookmarkStart w:id="0" w:name="_GoBack"/>
      <w:bookmarkEnd w:id="0"/>
    </w:p>
    <w:p w:rsidR="00B60970" w:rsidRDefault="00B60970"/>
    <w:sectPr w:rsidR="00B60970" w:rsidSect="00E90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51C6"/>
    <w:multiLevelType w:val="hybridMultilevel"/>
    <w:tmpl w:val="A0FC4A0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BF62A03"/>
    <w:multiLevelType w:val="multilevel"/>
    <w:tmpl w:val="55AE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E6CA1"/>
    <w:multiLevelType w:val="multilevel"/>
    <w:tmpl w:val="73E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176CA"/>
    <w:multiLevelType w:val="multilevel"/>
    <w:tmpl w:val="C528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315AD"/>
    <w:multiLevelType w:val="multilevel"/>
    <w:tmpl w:val="8FD8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2C"/>
    <w:rsid w:val="001234F5"/>
    <w:rsid w:val="003A038C"/>
    <w:rsid w:val="00B60970"/>
    <w:rsid w:val="00D052E5"/>
    <w:rsid w:val="00E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9D5C-5AEF-4023-A5D3-E96DDC9C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0C2C"/>
  </w:style>
  <w:style w:type="character" w:styleId="Hyperlink">
    <w:name w:val="Hyperlink"/>
    <w:basedOn w:val="DefaultParagraphFont"/>
    <w:uiPriority w:val="99"/>
    <w:semiHidden/>
    <w:unhideWhenUsed/>
    <w:rsid w:val="00E90C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40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55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822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22582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032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372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.about.com/od/biologydictionary/g/doubleheli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.about.com/od/molecularbiology/a/nucleicacid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y.about.com/od/molecularbiology/ss/rn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ology.about.com/od/geneticsglossary/g/DN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Bowers</dc:creator>
  <cp:lastModifiedBy>Rebecca Bowers</cp:lastModifiedBy>
  <cp:revision>2</cp:revision>
  <dcterms:created xsi:type="dcterms:W3CDTF">2016-09-15T12:20:00Z</dcterms:created>
  <dcterms:modified xsi:type="dcterms:W3CDTF">2016-09-15T12:20:00Z</dcterms:modified>
</cp:coreProperties>
</file>